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Toc24724704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附件2-1：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_GBK" w:hAnsi="方正小标宋_GBK" w:eastAsia="方正小标宋_GBK"/>
          <w:b w:val="0"/>
          <w:bCs w:val="0"/>
          <w:sz w:val="30"/>
        </w:rPr>
      </w:pPr>
      <w:r>
        <w:rPr>
          <w:rFonts w:ascii="方正小标宋_GBK" w:hAnsi="方正小标宋_GBK" w:eastAsia="方正小标宋_GBK"/>
          <w:b w:val="0"/>
          <w:bCs w:val="0"/>
          <w:sz w:val="30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</w:p>
    <w:p>
      <w:pPr>
        <w:rPr>
          <w:rFonts w:hint="default" w:ascii="仿宋" w:hAnsi="仿宋" w:eastAsia="仿宋" w:cs="仿宋"/>
          <w:sz w:val="18"/>
          <w:szCs w:val="2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0"/>
          <w:lang w:val="en-US" w:eastAsia="zh-CN"/>
        </w:rPr>
        <w:t xml:space="preserve">                                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sz w:val="24"/>
          <w:szCs w:val="20"/>
          <w:lang w:val="en-US" w:eastAsia="zh-CN"/>
        </w:rPr>
        <w:t xml:space="preserve">   </w:t>
      </w:r>
    </w:p>
    <w:tbl>
      <w:tblPr>
        <w:tblStyle w:val="3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批准服务信息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办事指南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发展和改革委员会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        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办理过程信息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发展和改革委员会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项目单位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咨询监督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咨询电话、监督投诉电话等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发展和改革委员会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政府投资项目建议书审批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发展和改革委员会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发展和改革委员会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政府投资项目初步设计审批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发展和改革委员会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企业投资项目备案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发展和改革委员会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节能审查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发展和改革委员会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选址意见书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审批结果、批复时间、批复文号、项目名称、项目统一代码等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自然资源局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■投资项目在线审批监管平台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■政府网站   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建设项目用地预审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预审结果、批复时间、批复文号、项目名称、项目统一代码等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自然资源局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■投资项目在线审批监管平台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■政府网站   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建设项目环境影响评价审批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审批结果、批复时间、批复文号、项目名称、项目统一代码等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val="en-US" w:eastAsia="zh-CN"/>
              </w:rPr>
              <w:t>锡盟生态环境局东乌旗分局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■政府网站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建设用地（含临时用地）规划许可证核发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自然资源局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■投资项目在线审批监管平台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■政府网站   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13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建设工程规划许可证核发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审核结果、建设工程规划许可证号、许可时间、发证机关、项目名称、项目统一代码等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自然资源局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■政府网站   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■投资项目在线审批监管平台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乡村建设规划许可证核发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审核结果、乡村建设规划许可证号、许可时间、发证机关、项目名称、项目统一代码等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eastAsia="zh-CN"/>
              </w:rPr>
              <w:t>苏木镇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■政府网站    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建筑工程施工许可证核发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  <w:t>住房和城乡建设局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■政府网站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招标事项审批核准结果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17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取水许可审批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eastAsia="zh-CN"/>
              </w:rPr>
              <w:t>农科局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■政务服务中心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生产建设项目水土保持方案审批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eastAsia="zh-CN"/>
              </w:rPr>
              <w:t>农科局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■政府网站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■政务服务中心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洪水影响评价审批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eastAsia="zh-CN"/>
              </w:rPr>
              <w:t>农科局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■政务服务中心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招标投标信息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招标投标</w:t>
            </w:r>
          </w:p>
        </w:tc>
        <w:tc>
          <w:tcPr>
            <w:tcW w:w="217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70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公共资源交易中心</w:t>
            </w:r>
          </w:p>
        </w:tc>
        <w:tc>
          <w:tcPr>
            <w:tcW w:w="270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■政府网站  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■政务服务中心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■公共资源交易平台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■招投标公共服务平台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征收土地信息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征收土地信息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自然资源局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■政府网站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  <w:lang w:eastAsia="zh-CN"/>
              </w:rPr>
              <w:t>社区、企事业单位、村公示栏（电子屏）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  <w:lang w:eastAsia="zh-CN"/>
              </w:rPr>
              <w:t>征地信息公开平台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sz w:val="30"/>
                <w:szCs w:val="3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发展和改革委员会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竣工有关信息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竣工验收审批（备案）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竣工验收时间、竣工验收结果，竣工验收备案时间、备案编号、备案部门等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  <w:t>住房和城乡建设局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Times New Roman" w:hAnsi="Times New Roman" w:eastAsia="方正小标宋_GBK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Times New Roman" w:hAnsi="Times New Roman" w:eastAsia="方正小标宋_GBK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D6EA9"/>
    <w:rsid w:val="29BE27C3"/>
    <w:rsid w:val="2BE854E0"/>
    <w:rsid w:val="59BC4D5C"/>
    <w:rsid w:val="66F0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2020-11-30T03:14:00Z</dcterms:created>
  <dc:creator>Administrator</dc:creator>
  <cp:lastModifiedBy>18847974776</cp:lastModifiedBy>
  <cp:lastPrinted>2020-12-01T01:18:00Z</cp:lastPrinted>
  <dcterms:modified xsi:type="dcterms:W3CDTF">2020-12-14T03:36:36Z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SaveFontToCloudKey">
    <vt:lpwstr>995045747_btnclosed</vt:lpwstr>
  </property>
</Properties>
</file>